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rPr>
          <w:rFonts w:ascii="Times New Roman" w:hAnsi="Times New Roman" w:eastAsia="方正小标宋简体" w:cs="Times New Roman"/>
          <w:sz w:val="36"/>
          <w:szCs w:val="36"/>
        </w:rPr>
      </w:pPr>
      <w:r>
        <w:rPr>
          <w:rFonts w:ascii="Times New Roman" w:hAnsi="Times New Roman" w:eastAsia="方正小标宋简体" w:cs="Times New Roman"/>
          <w:sz w:val="36"/>
          <w:szCs w:val="36"/>
        </w:rPr>
        <w:t>附件</w:t>
      </w:r>
    </w:p>
    <w:p>
      <w:pPr>
        <w:spacing w:line="578" w:lineRule="exact"/>
        <w:jc w:val="center"/>
        <w:rPr>
          <w:rFonts w:ascii="Times New Roman" w:hAnsi="Times New Roman" w:eastAsia="方正小标宋简体" w:cs="Times New Roman"/>
          <w:sz w:val="36"/>
          <w:szCs w:val="36"/>
        </w:rPr>
      </w:pPr>
      <w:r>
        <w:rPr>
          <w:rFonts w:hint="eastAsia" w:ascii="Times New Roman" w:hAnsi="Times New Roman" w:eastAsia="方正小标宋简体" w:cs="Times New Roman"/>
          <w:sz w:val="36"/>
          <w:szCs w:val="36"/>
          <w:lang w:val="en-US" w:eastAsia="zh-CN"/>
        </w:rPr>
        <w:t>达州市投资有限公司对一家相关企业开展财务审计工作的咨询报价函</w:t>
      </w:r>
    </w:p>
    <w:p>
      <w:pPr>
        <w:spacing w:line="578" w:lineRule="exact"/>
        <w:rPr>
          <w:rFonts w:hint="eastAsia" w:ascii="Times New Roman" w:hAnsi="Times New Roman" w:eastAsia="仿宋_GB2312" w:cs="Times New Roman"/>
          <w:sz w:val="32"/>
          <w:szCs w:val="32"/>
        </w:rPr>
      </w:pPr>
    </w:p>
    <w:p>
      <w:pPr>
        <w:spacing w:line="578"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达州市投资有限公司</w:t>
      </w:r>
      <w:r>
        <w:rPr>
          <w:rFonts w:ascii="Times New Roman" w:hAnsi="Times New Roman" w:eastAsia="仿宋_GB2312" w:cs="Times New Roman"/>
          <w:sz w:val="32"/>
          <w:szCs w:val="32"/>
        </w:rPr>
        <w:t>：</w:t>
      </w:r>
      <w:bookmarkStart w:id="0" w:name="_GoBack"/>
      <w:bookmarkEnd w:id="0"/>
    </w:p>
    <w:p>
      <w:pPr>
        <w:spacing w:line="57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根据</w:t>
      </w:r>
      <w:r>
        <w:rPr>
          <w:rFonts w:hint="eastAsia" w:ascii="Times New Roman" w:hAnsi="Times New Roman" w:eastAsia="仿宋_GB2312" w:cs="Times New Roman"/>
          <w:sz w:val="32"/>
          <w:szCs w:val="32"/>
        </w:rPr>
        <w:t>贵司</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关于达州市投资有限公司对</w:t>
      </w:r>
      <w:r>
        <w:rPr>
          <w:rFonts w:hint="eastAsia" w:ascii="Times New Roman" w:hAnsi="Times New Roman" w:eastAsia="仿宋_GB2312" w:cs="Times New Roman"/>
          <w:sz w:val="32"/>
          <w:szCs w:val="32"/>
          <w:lang w:eastAsia="zh-CN"/>
        </w:rPr>
        <w:t>一</w:t>
      </w:r>
      <w:r>
        <w:rPr>
          <w:rFonts w:hint="eastAsia" w:ascii="Times New Roman" w:hAnsi="Times New Roman" w:eastAsia="仿宋_GB2312" w:cs="Times New Roman"/>
          <w:sz w:val="32"/>
          <w:szCs w:val="32"/>
        </w:rPr>
        <w:t>家相关</w:t>
      </w:r>
      <w:r>
        <w:rPr>
          <w:rFonts w:hint="eastAsia" w:ascii="Times New Roman" w:hAnsi="Times New Roman" w:eastAsia="仿宋_GB2312" w:cs="Times New Roman"/>
          <w:sz w:val="32"/>
          <w:szCs w:val="32"/>
          <w:lang w:eastAsia="zh-CN"/>
        </w:rPr>
        <w:t>企业</w:t>
      </w:r>
      <w:r>
        <w:rPr>
          <w:rFonts w:hint="eastAsia" w:ascii="Times New Roman" w:hAnsi="Times New Roman" w:eastAsia="仿宋_GB2312" w:cs="Times New Roman"/>
          <w:sz w:val="32"/>
          <w:szCs w:val="32"/>
        </w:rPr>
        <w:t>开展财务审计工作的项目询价函</w:t>
      </w:r>
      <w:r>
        <w:rPr>
          <w:rFonts w:ascii="Times New Roman" w:hAnsi="Times New Roman" w:eastAsia="仿宋_GB2312" w:cs="Times New Roman"/>
          <w:sz w:val="32"/>
          <w:szCs w:val="32"/>
        </w:rPr>
        <w:t>》相关项目需求，结合我司产品特点和相关项目实施经验，初步报价如下表所示：</w:t>
      </w:r>
    </w:p>
    <w:p>
      <w:pPr>
        <w:pStyle w:val="2"/>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7"/>
        <w:gridCol w:w="2188"/>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sz w:val="28"/>
                <w:szCs w:val="28"/>
                <w:lang w:eastAsia="zh-CN"/>
              </w:rPr>
            </w:pPr>
            <w:r>
              <w:rPr>
                <w:rFonts w:hint="eastAsia" w:ascii="黑体" w:hAnsi="黑体" w:eastAsia="黑体"/>
                <w:sz w:val="28"/>
                <w:szCs w:val="28"/>
                <w:lang w:eastAsia="zh-CN"/>
              </w:rPr>
              <w:t>事项</w:t>
            </w:r>
          </w:p>
        </w:tc>
        <w:tc>
          <w:tcPr>
            <w:tcW w:w="2188"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sz w:val="28"/>
                <w:szCs w:val="28"/>
                <w:lang w:eastAsia="zh-CN"/>
              </w:rPr>
            </w:pPr>
            <w:r>
              <w:rPr>
                <w:rFonts w:hint="eastAsia" w:ascii="黑体" w:hAnsi="黑体" w:eastAsia="黑体"/>
                <w:sz w:val="28"/>
                <w:szCs w:val="28"/>
              </w:rPr>
              <w:t>是否符合功能需要</w:t>
            </w:r>
            <w:r>
              <w:rPr>
                <w:rFonts w:hint="eastAsia" w:ascii="黑体" w:hAnsi="黑体" w:eastAsia="黑体"/>
                <w:sz w:val="28"/>
                <w:szCs w:val="28"/>
                <w:lang w:eastAsia="zh-CN"/>
              </w:rPr>
              <w:t>（是或否）</w:t>
            </w:r>
          </w:p>
        </w:tc>
        <w:tc>
          <w:tcPr>
            <w:tcW w:w="2000" w:type="dxa"/>
          </w:tcPr>
          <w:p>
            <w:pPr>
              <w:spacing w:line="500" w:lineRule="exact"/>
              <w:jc w:val="center"/>
              <w:rPr>
                <w:rFonts w:ascii="黑体" w:hAnsi="黑体" w:eastAsia="黑体"/>
                <w:sz w:val="28"/>
                <w:szCs w:val="28"/>
              </w:rPr>
            </w:pPr>
            <w:r>
              <w:rPr>
                <w:rFonts w:hint="eastAsia" w:ascii="黑体" w:hAnsi="黑体" w:eastAsia="黑体"/>
                <w:sz w:val="28"/>
                <w:szCs w:val="28"/>
              </w:rPr>
              <w:t>报价（万元）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7"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楷体" w:hAnsi="楷体" w:eastAsia="楷体"/>
                <w:sz w:val="28"/>
                <w:szCs w:val="28"/>
                <w:lang w:eastAsia="zh-CN"/>
              </w:rPr>
            </w:pPr>
            <w:r>
              <w:rPr>
                <w:rFonts w:hint="eastAsia" w:ascii="楷体" w:hAnsi="楷体" w:eastAsia="楷体"/>
                <w:sz w:val="28"/>
                <w:szCs w:val="28"/>
                <w:lang w:eastAsia="zh-CN"/>
              </w:rPr>
              <w:t>对参股企业截至</w:t>
            </w:r>
            <w:r>
              <w:rPr>
                <w:rFonts w:hint="eastAsia" w:ascii="楷体" w:hAnsi="楷体" w:eastAsia="楷体"/>
                <w:sz w:val="28"/>
                <w:szCs w:val="28"/>
                <w:lang w:val="en-US" w:eastAsia="zh-CN"/>
              </w:rPr>
              <w:t>2024年12月31日的资产、负债、所有者权益进行财务</w:t>
            </w:r>
            <w:r>
              <w:rPr>
                <w:rFonts w:hint="eastAsia" w:ascii="楷体" w:hAnsi="楷体" w:eastAsia="楷体"/>
                <w:sz w:val="28"/>
                <w:szCs w:val="28"/>
                <w:lang w:eastAsia="zh-CN"/>
              </w:rPr>
              <w:t>审计</w:t>
            </w:r>
          </w:p>
        </w:tc>
        <w:tc>
          <w:tcPr>
            <w:tcW w:w="2188" w:type="dxa"/>
          </w:tcPr>
          <w:p>
            <w:pPr>
              <w:spacing w:line="500" w:lineRule="exact"/>
              <w:rPr>
                <w:rFonts w:ascii="仿宋" w:hAnsi="仿宋" w:eastAsia="仿宋"/>
                <w:sz w:val="28"/>
                <w:szCs w:val="28"/>
              </w:rPr>
            </w:pPr>
          </w:p>
        </w:tc>
        <w:tc>
          <w:tcPr>
            <w:tcW w:w="2000" w:type="dxa"/>
          </w:tcPr>
          <w:p>
            <w:pPr>
              <w:spacing w:line="500" w:lineRule="exact"/>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7"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楷体" w:hAnsi="楷体" w:eastAsia="楷体"/>
                <w:sz w:val="28"/>
                <w:szCs w:val="28"/>
                <w:lang w:eastAsia="zh-CN"/>
              </w:rPr>
            </w:pPr>
          </w:p>
        </w:tc>
        <w:tc>
          <w:tcPr>
            <w:tcW w:w="2188" w:type="dxa"/>
          </w:tcPr>
          <w:p>
            <w:pPr>
              <w:spacing w:line="500" w:lineRule="exact"/>
              <w:rPr>
                <w:rFonts w:ascii="仿宋" w:hAnsi="仿宋" w:eastAsia="仿宋"/>
                <w:sz w:val="28"/>
                <w:szCs w:val="28"/>
              </w:rPr>
            </w:pPr>
          </w:p>
        </w:tc>
        <w:tc>
          <w:tcPr>
            <w:tcW w:w="2000" w:type="dxa"/>
          </w:tcPr>
          <w:p>
            <w:pPr>
              <w:spacing w:line="500" w:lineRule="exact"/>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7"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楷体" w:hAnsi="楷体" w:eastAsia="楷体"/>
                <w:sz w:val="28"/>
                <w:szCs w:val="28"/>
                <w:lang w:eastAsia="zh-CN"/>
              </w:rPr>
            </w:pPr>
          </w:p>
        </w:tc>
        <w:tc>
          <w:tcPr>
            <w:tcW w:w="2188" w:type="dxa"/>
          </w:tcPr>
          <w:p>
            <w:pPr>
              <w:spacing w:line="500" w:lineRule="exact"/>
              <w:rPr>
                <w:rFonts w:ascii="仿宋" w:hAnsi="仿宋" w:eastAsia="仿宋"/>
                <w:sz w:val="28"/>
                <w:szCs w:val="28"/>
              </w:rPr>
            </w:pPr>
          </w:p>
        </w:tc>
        <w:tc>
          <w:tcPr>
            <w:tcW w:w="2000" w:type="dxa"/>
          </w:tcPr>
          <w:p>
            <w:pPr>
              <w:spacing w:line="500" w:lineRule="exact"/>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7" w:type="dxa"/>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楷体" w:hAnsi="楷体" w:eastAsia="楷体"/>
                <w:sz w:val="28"/>
                <w:szCs w:val="28"/>
                <w:lang w:eastAsia="zh-CN"/>
              </w:rPr>
            </w:pPr>
          </w:p>
        </w:tc>
        <w:tc>
          <w:tcPr>
            <w:tcW w:w="2188" w:type="dxa"/>
          </w:tcPr>
          <w:p>
            <w:pPr>
              <w:spacing w:line="500" w:lineRule="exact"/>
              <w:rPr>
                <w:rFonts w:ascii="仿宋" w:hAnsi="仿宋" w:eastAsia="仿宋"/>
                <w:sz w:val="28"/>
                <w:szCs w:val="28"/>
              </w:rPr>
            </w:pPr>
          </w:p>
        </w:tc>
        <w:tc>
          <w:tcPr>
            <w:tcW w:w="2000" w:type="dxa"/>
          </w:tcPr>
          <w:p>
            <w:pPr>
              <w:spacing w:line="500" w:lineRule="exact"/>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7" w:type="dxa"/>
          </w:tcPr>
          <w:p>
            <w:pPr>
              <w:spacing w:line="500" w:lineRule="exact"/>
              <w:jc w:val="center"/>
              <w:rPr>
                <w:rFonts w:ascii="楷体" w:hAnsi="楷体" w:eastAsia="楷体"/>
                <w:sz w:val="28"/>
                <w:szCs w:val="28"/>
              </w:rPr>
            </w:pPr>
          </w:p>
        </w:tc>
        <w:tc>
          <w:tcPr>
            <w:tcW w:w="2188" w:type="dxa"/>
          </w:tcPr>
          <w:p>
            <w:pPr>
              <w:spacing w:line="500" w:lineRule="exact"/>
              <w:rPr>
                <w:rFonts w:ascii="仿宋" w:hAnsi="仿宋" w:eastAsia="仿宋"/>
                <w:sz w:val="28"/>
                <w:szCs w:val="28"/>
              </w:rPr>
            </w:pPr>
          </w:p>
        </w:tc>
        <w:tc>
          <w:tcPr>
            <w:tcW w:w="2000" w:type="dxa"/>
          </w:tcPr>
          <w:p>
            <w:pPr>
              <w:spacing w:line="500" w:lineRule="exact"/>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7" w:type="dxa"/>
          </w:tcPr>
          <w:p>
            <w:pPr>
              <w:spacing w:line="500" w:lineRule="exact"/>
              <w:jc w:val="center"/>
              <w:rPr>
                <w:rFonts w:ascii="楷体" w:hAnsi="楷体" w:eastAsia="楷体"/>
                <w:sz w:val="28"/>
                <w:szCs w:val="28"/>
              </w:rPr>
            </w:pPr>
          </w:p>
        </w:tc>
        <w:tc>
          <w:tcPr>
            <w:tcW w:w="2188" w:type="dxa"/>
          </w:tcPr>
          <w:p>
            <w:pPr>
              <w:spacing w:line="500" w:lineRule="exact"/>
              <w:rPr>
                <w:rFonts w:ascii="仿宋" w:hAnsi="仿宋" w:eastAsia="仿宋"/>
                <w:sz w:val="28"/>
                <w:szCs w:val="28"/>
              </w:rPr>
            </w:pPr>
          </w:p>
        </w:tc>
        <w:tc>
          <w:tcPr>
            <w:tcW w:w="2000" w:type="dxa"/>
          </w:tcPr>
          <w:p>
            <w:pPr>
              <w:spacing w:line="500" w:lineRule="exact"/>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7" w:type="dxa"/>
          </w:tcPr>
          <w:p>
            <w:pPr>
              <w:spacing w:line="500" w:lineRule="exact"/>
              <w:jc w:val="center"/>
              <w:rPr>
                <w:rFonts w:ascii="楷体" w:hAnsi="楷体" w:eastAsia="楷体"/>
                <w:sz w:val="28"/>
                <w:szCs w:val="28"/>
              </w:rPr>
            </w:pPr>
            <w:r>
              <w:rPr>
                <w:rFonts w:hint="eastAsia" w:ascii="楷体" w:hAnsi="楷体" w:eastAsia="楷体"/>
                <w:sz w:val="28"/>
                <w:szCs w:val="28"/>
              </w:rPr>
              <w:t>合计</w:t>
            </w:r>
          </w:p>
        </w:tc>
        <w:tc>
          <w:tcPr>
            <w:tcW w:w="2188" w:type="dxa"/>
          </w:tcPr>
          <w:p>
            <w:pPr>
              <w:spacing w:line="500" w:lineRule="exact"/>
              <w:rPr>
                <w:rFonts w:ascii="仿宋" w:hAnsi="仿宋" w:eastAsia="仿宋"/>
                <w:sz w:val="28"/>
                <w:szCs w:val="28"/>
              </w:rPr>
            </w:pPr>
          </w:p>
        </w:tc>
        <w:tc>
          <w:tcPr>
            <w:tcW w:w="2000" w:type="dxa"/>
          </w:tcPr>
          <w:p>
            <w:pPr>
              <w:spacing w:line="500" w:lineRule="exact"/>
              <w:rPr>
                <w:rFonts w:ascii="仿宋" w:hAnsi="仿宋" w:eastAsia="仿宋"/>
                <w:sz w:val="28"/>
                <w:szCs w:val="28"/>
              </w:rPr>
            </w:pPr>
          </w:p>
        </w:tc>
      </w:tr>
    </w:tbl>
    <w:p>
      <w:pPr>
        <w:spacing w:line="578" w:lineRule="exact"/>
        <w:ind w:firstLine="600" w:firstLineChars="200"/>
        <w:rPr>
          <w:rFonts w:ascii="Times New Roman" w:hAnsi="Times New Roman" w:eastAsia="仿宋" w:cs="Times New Roman"/>
          <w:sz w:val="30"/>
          <w:szCs w:val="30"/>
        </w:rPr>
      </w:pPr>
    </w:p>
    <w:p>
      <w:pPr>
        <w:spacing w:line="578" w:lineRule="exact"/>
        <w:ind w:firstLine="600" w:firstLineChars="200"/>
        <w:rPr>
          <w:rFonts w:ascii="Times New Roman" w:hAnsi="Times New Roman" w:eastAsia="仿宋" w:cs="Times New Roman"/>
          <w:sz w:val="30"/>
          <w:szCs w:val="30"/>
        </w:rPr>
      </w:pPr>
      <w:r>
        <w:rPr>
          <w:rFonts w:ascii="Times New Roman" w:hAnsi="Times New Roman" w:eastAsia="仿宋" w:cs="Times New Roman"/>
          <w:sz w:val="30"/>
          <w:szCs w:val="30"/>
        </w:rPr>
        <w:t xml:space="preserve">本事项联系人：XXX    </w:t>
      </w:r>
      <w:r>
        <w:rPr>
          <w:rFonts w:hint="eastAsia" w:ascii="Times New Roman" w:hAnsi="Times New Roman" w:eastAsia="仿宋" w:cs="Times New Roman"/>
          <w:sz w:val="30"/>
          <w:szCs w:val="30"/>
        </w:rPr>
        <w:t xml:space="preserve">    </w:t>
      </w:r>
      <w:r>
        <w:rPr>
          <w:rFonts w:ascii="Times New Roman" w:hAnsi="Times New Roman" w:eastAsia="仿宋" w:cs="Times New Roman"/>
          <w:sz w:val="30"/>
          <w:szCs w:val="30"/>
        </w:rPr>
        <w:t>联系电话：XXX</w:t>
      </w:r>
    </w:p>
    <w:p>
      <w:pPr>
        <w:spacing w:line="578" w:lineRule="exact"/>
        <w:ind w:right="900" w:firstLine="600" w:firstLineChars="200"/>
        <w:rPr>
          <w:rFonts w:ascii="Times New Roman" w:hAnsi="Times New Roman" w:eastAsia="仿宋" w:cs="Times New Roman"/>
          <w:sz w:val="30"/>
          <w:szCs w:val="30"/>
        </w:rPr>
      </w:pPr>
    </w:p>
    <w:p>
      <w:pPr>
        <w:spacing w:line="500" w:lineRule="exact"/>
        <w:ind w:firstLine="600" w:firstLineChars="200"/>
        <w:jc w:val="right"/>
        <w:rPr>
          <w:rFonts w:ascii="仿宋" w:hAnsi="仿宋" w:eastAsia="仿宋"/>
          <w:sz w:val="30"/>
          <w:szCs w:val="30"/>
        </w:rPr>
      </w:pPr>
      <w:r>
        <w:rPr>
          <w:rFonts w:hint="eastAsia" w:ascii="仿宋" w:hAnsi="仿宋" w:eastAsia="仿宋"/>
          <w:sz w:val="30"/>
          <w:szCs w:val="30"/>
        </w:rPr>
        <w:t>公司名称（盖章）</w:t>
      </w:r>
    </w:p>
    <w:p>
      <w:pPr>
        <w:spacing w:line="500" w:lineRule="exact"/>
        <w:ind w:firstLine="600" w:firstLineChars="200"/>
        <w:jc w:val="right"/>
        <w:rPr>
          <w:rFonts w:ascii="仿宋" w:hAnsi="仿宋" w:eastAsia="仿宋"/>
          <w:sz w:val="30"/>
          <w:szCs w:val="30"/>
        </w:rPr>
      </w:pPr>
      <w:r>
        <w:rPr>
          <w:rFonts w:hint="eastAsia" w:ascii="仿宋" w:hAnsi="仿宋" w:eastAsia="仿宋"/>
          <w:sz w:val="30"/>
          <w:szCs w:val="30"/>
        </w:rPr>
        <w:t>二〇二</w:t>
      </w:r>
      <w:r>
        <w:rPr>
          <w:rFonts w:hint="eastAsia" w:ascii="仿宋" w:hAnsi="仿宋" w:eastAsia="仿宋"/>
          <w:sz w:val="30"/>
          <w:szCs w:val="30"/>
          <w:lang w:eastAsia="zh-CN"/>
        </w:rPr>
        <w:t>五</w:t>
      </w:r>
      <w:r>
        <w:rPr>
          <w:rFonts w:hint="eastAsia" w:ascii="仿宋" w:hAnsi="仿宋" w:eastAsia="仿宋"/>
          <w:sz w:val="30"/>
          <w:szCs w:val="30"/>
        </w:rPr>
        <w:t xml:space="preserve">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sectPr>
      <w:footerReference r:id="rId3" w:type="default"/>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680F"/>
    <w:rsid w:val="00003A00"/>
    <w:rsid w:val="00004CDA"/>
    <w:rsid w:val="00021999"/>
    <w:rsid w:val="00047B79"/>
    <w:rsid w:val="00056E6D"/>
    <w:rsid w:val="00057259"/>
    <w:rsid w:val="000802B0"/>
    <w:rsid w:val="00091D38"/>
    <w:rsid w:val="000958A8"/>
    <w:rsid w:val="00097521"/>
    <w:rsid w:val="000A47F2"/>
    <w:rsid w:val="000C02D3"/>
    <w:rsid w:val="000D7935"/>
    <w:rsid w:val="001023FA"/>
    <w:rsid w:val="001049A6"/>
    <w:rsid w:val="001140AC"/>
    <w:rsid w:val="00132499"/>
    <w:rsid w:val="001343B5"/>
    <w:rsid w:val="0014569A"/>
    <w:rsid w:val="001541A1"/>
    <w:rsid w:val="001911FC"/>
    <w:rsid w:val="00191EC3"/>
    <w:rsid w:val="00192340"/>
    <w:rsid w:val="00192FBC"/>
    <w:rsid w:val="001E5387"/>
    <w:rsid w:val="00222B9B"/>
    <w:rsid w:val="00223D88"/>
    <w:rsid w:val="00226D38"/>
    <w:rsid w:val="00261F45"/>
    <w:rsid w:val="00262B72"/>
    <w:rsid w:val="0026451B"/>
    <w:rsid w:val="002671F8"/>
    <w:rsid w:val="00272A94"/>
    <w:rsid w:val="00274DBD"/>
    <w:rsid w:val="002848E1"/>
    <w:rsid w:val="002A3BC3"/>
    <w:rsid w:val="002A3E38"/>
    <w:rsid w:val="002B1674"/>
    <w:rsid w:val="002B54B6"/>
    <w:rsid w:val="002C2F25"/>
    <w:rsid w:val="002C40E5"/>
    <w:rsid w:val="002D4ACD"/>
    <w:rsid w:val="002E7BD7"/>
    <w:rsid w:val="003016BE"/>
    <w:rsid w:val="00322AD8"/>
    <w:rsid w:val="00344BB9"/>
    <w:rsid w:val="00350193"/>
    <w:rsid w:val="00372484"/>
    <w:rsid w:val="003731F8"/>
    <w:rsid w:val="003F6372"/>
    <w:rsid w:val="00416242"/>
    <w:rsid w:val="0042490B"/>
    <w:rsid w:val="0042611A"/>
    <w:rsid w:val="004331CC"/>
    <w:rsid w:val="00436EBC"/>
    <w:rsid w:val="00437ACE"/>
    <w:rsid w:val="00456642"/>
    <w:rsid w:val="004728D8"/>
    <w:rsid w:val="00484580"/>
    <w:rsid w:val="00492CD5"/>
    <w:rsid w:val="0049674F"/>
    <w:rsid w:val="004A366A"/>
    <w:rsid w:val="004B7EEB"/>
    <w:rsid w:val="004C45EF"/>
    <w:rsid w:val="004F6FF1"/>
    <w:rsid w:val="00506871"/>
    <w:rsid w:val="00515F90"/>
    <w:rsid w:val="0052445A"/>
    <w:rsid w:val="00580889"/>
    <w:rsid w:val="00587B3D"/>
    <w:rsid w:val="005A3CF3"/>
    <w:rsid w:val="005A654A"/>
    <w:rsid w:val="005D2BA5"/>
    <w:rsid w:val="005E5C86"/>
    <w:rsid w:val="006038E4"/>
    <w:rsid w:val="006059E1"/>
    <w:rsid w:val="0061618C"/>
    <w:rsid w:val="00625A89"/>
    <w:rsid w:val="006269A5"/>
    <w:rsid w:val="00626F4E"/>
    <w:rsid w:val="00637C40"/>
    <w:rsid w:val="00647AED"/>
    <w:rsid w:val="006618ED"/>
    <w:rsid w:val="00663FA4"/>
    <w:rsid w:val="00690720"/>
    <w:rsid w:val="00690E10"/>
    <w:rsid w:val="00690F13"/>
    <w:rsid w:val="006C5EB0"/>
    <w:rsid w:val="006D02D8"/>
    <w:rsid w:val="006E6ACF"/>
    <w:rsid w:val="006F4860"/>
    <w:rsid w:val="00702809"/>
    <w:rsid w:val="00705017"/>
    <w:rsid w:val="00734FF6"/>
    <w:rsid w:val="007465AA"/>
    <w:rsid w:val="00753105"/>
    <w:rsid w:val="00784AC5"/>
    <w:rsid w:val="007B5E97"/>
    <w:rsid w:val="007C37F8"/>
    <w:rsid w:val="007E47F6"/>
    <w:rsid w:val="007E57F7"/>
    <w:rsid w:val="0081680F"/>
    <w:rsid w:val="00820EC0"/>
    <w:rsid w:val="0084374D"/>
    <w:rsid w:val="00876D38"/>
    <w:rsid w:val="00894117"/>
    <w:rsid w:val="008A5ADB"/>
    <w:rsid w:val="008A7F08"/>
    <w:rsid w:val="008E69B0"/>
    <w:rsid w:val="008F2A13"/>
    <w:rsid w:val="008F5713"/>
    <w:rsid w:val="008F6F59"/>
    <w:rsid w:val="00900953"/>
    <w:rsid w:val="00903650"/>
    <w:rsid w:val="00906724"/>
    <w:rsid w:val="0092102B"/>
    <w:rsid w:val="00924F59"/>
    <w:rsid w:val="00974EC8"/>
    <w:rsid w:val="009906D5"/>
    <w:rsid w:val="009A1ACF"/>
    <w:rsid w:val="009D4D20"/>
    <w:rsid w:val="009E1D3C"/>
    <w:rsid w:val="009F4B92"/>
    <w:rsid w:val="00A13C6A"/>
    <w:rsid w:val="00A27B72"/>
    <w:rsid w:val="00A554EC"/>
    <w:rsid w:val="00A55B5B"/>
    <w:rsid w:val="00AB234A"/>
    <w:rsid w:val="00AC0B3E"/>
    <w:rsid w:val="00AC3FD6"/>
    <w:rsid w:val="00AD1109"/>
    <w:rsid w:val="00AF3FDE"/>
    <w:rsid w:val="00AF6F44"/>
    <w:rsid w:val="00B12E56"/>
    <w:rsid w:val="00B136BB"/>
    <w:rsid w:val="00B27C54"/>
    <w:rsid w:val="00BC4022"/>
    <w:rsid w:val="00BD2666"/>
    <w:rsid w:val="00BD71AD"/>
    <w:rsid w:val="00BE4ED0"/>
    <w:rsid w:val="00C00861"/>
    <w:rsid w:val="00C07C66"/>
    <w:rsid w:val="00C166F5"/>
    <w:rsid w:val="00C210C7"/>
    <w:rsid w:val="00C34B78"/>
    <w:rsid w:val="00C947AB"/>
    <w:rsid w:val="00CC227C"/>
    <w:rsid w:val="00CD086A"/>
    <w:rsid w:val="00CE7B11"/>
    <w:rsid w:val="00CF3800"/>
    <w:rsid w:val="00D06A0E"/>
    <w:rsid w:val="00D211D9"/>
    <w:rsid w:val="00D27C6B"/>
    <w:rsid w:val="00D57895"/>
    <w:rsid w:val="00D60AEB"/>
    <w:rsid w:val="00DA1F23"/>
    <w:rsid w:val="00DA2C8C"/>
    <w:rsid w:val="00DB0CAB"/>
    <w:rsid w:val="00DB7FD9"/>
    <w:rsid w:val="00DC2AD2"/>
    <w:rsid w:val="00DF4C0A"/>
    <w:rsid w:val="00E06382"/>
    <w:rsid w:val="00E2589B"/>
    <w:rsid w:val="00E359EE"/>
    <w:rsid w:val="00E524E6"/>
    <w:rsid w:val="00E52FA5"/>
    <w:rsid w:val="00E65B1D"/>
    <w:rsid w:val="00E72BE0"/>
    <w:rsid w:val="00E72F4D"/>
    <w:rsid w:val="00E853EB"/>
    <w:rsid w:val="00EC2FEB"/>
    <w:rsid w:val="00ED7DF1"/>
    <w:rsid w:val="00EF6977"/>
    <w:rsid w:val="00F11B2F"/>
    <w:rsid w:val="00F22E59"/>
    <w:rsid w:val="00F31C34"/>
    <w:rsid w:val="00F43131"/>
    <w:rsid w:val="00F43727"/>
    <w:rsid w:val="00F73E56"/>
    <w:rsid w:val="00F759FA"/>
    <w:rsid w:val="00F75B3D"/>
    <w:rsid w:val="00F925FE"/>
    <w:rsid w:val="00FB0F89"/>
    <w:rsid w:val="00FD77D3"/>
    <w:rsid w:val="00FD781E"/>
    <w:rsid w:val="017A2922"/>
    <w:rsid w:val="04AD6C38"/>
    <w:rsid w:val="05B37023"/>
    <w:rsid w:val="0644429B"/>
    <w:rsid w:val="097B19B0"/>
    <w:rsid w:val="0CC92D7A"/>
    <w:rsid w:val="0DE2755A"/>
    <w:rsid w:val="123620DF"/>
    <w:rsid w:val="12850EAA"/>
    <w:rsid w:val="13AF0467"/>
    <w:rsid w:val="1832421B"/>
    <w:rsid w:val="1A8348B3"/>
    <w:rsid w:val="1B7F91A6"/>
    <w:rsid w:val="1F145097"/>
    <w:rsid w:val="1FB71C8D"/>
    <w:rsid w:val="1FE3C888"/>
    <w:rsid w:val="22F1613F"/>
    <w:rsid w:val="25D46F2B"/>
    <w:rsid w:val="277641AF"/>
    <w:rsid w:val="2C5D6FAE"/>
    <w:rsid w:val="2CF55061"/>
    <w:rsid w:val="2DEA1346"/>
    <w:rsid w:val="2E8B6394"/>
    <w:rsid w:val="2FF7538E"/>
    <w:rsid w:val="30DA4CD0"/>
    <w:rsid w:val="34345FB8"/>
    <w:rsid w:val="34B63D06"/>
    <w:rsid w:val="352A00BF"/>
    <w:rsid w:val="355E0F76"/>
    <w:rsid w:val="36F506D8"/>
    <w:rsid w:val="37307DA0"/>
    <w:rsid w:val="37BE3D84"/>
    <w:rsid w:val="37F80854"/>
    <w:rsid w:val="38FFAB7C"/>
    <w:rsid w:val="3A7C1983"/>
    <w:rsid w:val="3D695DB9"/>
    <w:rsid w:val="3DEFA3DF"/>
    <w:rsid w:val="3E7B9EC8"/>
    <w:rsid w:val="3EFB41F2"/>
    <w:rsid w:val="3F3E5A60"/>
    <w:rsid w:val="3FBB467C"/>
    <w:rsid w:val="3FD19D2F"/>
    <w:rsid w:val="3FDFBADF"/>
    <w:rsid w:val="3FFF1819"/>
    <w:rsid w:val="43B7E161"/>
    <w:rsid w:val="43BD0DC9"/>
    <w:rsid w:val="43C180B7"/>
    <w:rsid w:val="45BE1783"/>
    <w:rsid w:val="45EFDDE4"/>
    <w:rsid w:val="47BFC4C9"/>
    <w:rsid w:val="4B4F39FF"/>
    <w:rsid w:val="4FE74B5D"/>
    <w:rsid w:val="50F75E65"/>
    <w:rsid w:val="51FED7AB"/>
    <w:rsid w:val="539DCDE7"/>
    <w:rsid w:val="543E2ADD"/>
    <w:rsid w:val="54440185"/>
    <w:rsid w:val="55BF4477"/>
    <w:rsid w:val="55FF3BEE"/>
    <w:rsid w:val="56AC428F"/>
    <w:rsid w:val="56EF7DD3"/>
    <w:rsid w:val="571F5179"/>
    <w:rsid w:val="57CD11E8"/>
    <w:rsid w:val="59DF834E"/>
    <w:rsid w:val="5B9052DE"/>
    <w:rsid w:val="5BD462C2"/>
    <w:rsid w:val="5D3355FB"/>
    <w:rsid w:val="5D4348F5"/>
    <w:rsid w:val="5EFA7CCD"/>
    <w:rsid w:val="5EFAF451"/>
    <w:rsid w:val="5F7AFB66"/>
    <w:rsid w:val="5F93F220"/>
    <w:rsid w:val="5FE31A24"/>
    <w:rsid w:val="60340DE4"/>
    <w:rsid w:val="60E9ECC8"/>
    <w:rsid w:val="66256C75"/>
    <w:rsid w:val="67E22510"/>
    <w:rsid w:val="692C6EBC"/>
    <w:rsid w:val="69804ACF"/>
    <w:rsid w:val="69BB3A4C"/>
    <w:rsid w:val="6B9F3C96"/>
    <w:rsid w:val="6BAD34F7"/>
    <w:rsid w:val="6DBFDE2B"/>
    <w:rsid w:val="6E214F0C"/>
    <w:rsid w:val="6EA073D0"/>
    <w:rsid w:val="6EDF389A"/>
    <w:rsid w:val="6FBB27F8"/>
    <w:rsid w:val="6FFF438D"/>
    <w:rsid w:val="72FFF92E"/>
    <w:rsid w:val="73DF007C"/>
    <w:rsid w:val="745FE5D3"/>
    <w:rsid w:val="757DE146"/>
    <w:rsid w:val="77AD83A5"/>
    <w:rsid w:val="77C20C55"/>
    <w:rsid w:val="77CF307D"/>
    <w:rsid w:val="77D96281"/>
    <w:rsid w:val="79798B57"/>
    <w:rsid w:val="7A523C5C"/>
    <w:rsid w:val="7B1A3136"/>
    <w:rsid w:val="7B7F714C"/>
    <w:rsid w:val="7BBB93C6"/>
    <w:rsid w:val="7BBFCD42"/>
    <w:rsid w:val="7BEF7C7A"/>
    <w:rsid w:val="7CC31338"/>
    <w:rsid w:val="7D75771E"/>
    <w:rsid w:val="7E6700E6"/>
    <w:rsid w:val="7E74479C"/>
    <w:rsid w:val="7EBF0812"/>
    <w:rsid w:val="7EBF6D93"/>
    <w:rsid w:val="7EEBA858"/>
    <w:rsid w:val="7EFF2AC6"/>
    <w:rsid w:val="7F777507"/>
    <w:rsid w:val="7F7D58EC"/>
    <w:rsid w:val="7F7F5DD9"/>
    <w:rsid w:val="7FAE92BA"/>
    <w:rsid w:val="7FCF1F29"/>
    <w:rsid w:val="7FEF1A41"/>
    <w:rsid w:val="7FEF1C79"/>
    <w:rsid w:val="7FEF20D7"/>
    <w:rsid w:val="7FEF5AF8"/>
    <w:rsid w:val="7FFE7EDE"/>
    <w:rsid w:val="7FFFFE3A"/>
    <w:rsid w:val="8ADF2D33"/>
    <w:rsid w:val="8E2F987E"/>
    <w:rsid w:val="8EB7D2D2"/>
    <w:rsid w:val="97F84A67"/>
    <w:rsid w:val="9BEFF0BA"/>
    <w:rsid w:val="9D4B5CFF"/>
    <w:rsid w:val="9FFFFA2B"/>
    <w:rsid w:val="A3FF258F"/>
    <w:rsid w:val="B23BC356"/>
    <w:rsid w:val="B33FB105"/>
    <w:rsid w:val="B3EBBA7F"/>
    <w:rsid w:val="B67F4FF7"/>
    <w:rsid w:val="B6ED9DD7"/>
    <w:rsid w:val="B7F6ACBC"/>
    <w:rsid w:val="BA7B23C6"/>
    <w:rsid w:val="BBFD3218"/>
    <w:rsid w:val="BC77589D"/>
    <w:rsid w:val="BDB950A4"/>
    <w:rsid w:val="BE9E1608"/>
    <w:rsid w:val="BF9BBF73"/>
    <w:rsid w:val="BFBF9F81"/>
    <w:rsid w:val="C7BF8431"/>
    <w:rsid w:val="CB7D6125"/>
    <w:rsid w:val="CE7E0E9E"/>
    <w:rsid w:val="CFFF7263"/>
    <w:rsid w:val="D7BF500D"/>
    <w:rsid w:val="D7E0D094"/>
    <w:rsid w:val="DADF7D46"/>
    <w:rsid w:val="DBBD975F"/>
    <w:rsid w:val="DD7FDC23"/>
    <w:rsid w:val="DDFFB41F"/>
    <w:rsid w:val="DDFFDFA0"/>
    <w:rsid w:val="DE6D79DA"/>
    <w:rsid w:val="DFBBA0DA"/>
    <w:rsid w:val="DFBDA62F"/>
    <w:rsid w:val="DFEAB083"/>
    <w:rsid w:val="DFEFD79F"/>
    <w:rsid w:val="DFF7E9E8"/>
    <w:rsid w:val="E77FC2F4"/>
    <w:rsid w:val="E7FEA804"/>
    <w:rsid w:val="E9F71EFB"/>
    <w:rsid w:val="EABFFBE1"/>
    <w:rsid w:val="EAFA6E78"/>
    <w:rsid w:val="EBFE231B"/>
    <w:rsid w:val="EBFED9BE"/>
    <w:rsid w:val="ED596A57"/>
    <w:rsid w:val="EEFBB14D"/>
    <w:rsid w:val="EF857295"/>
    <w:rsid w:val="F1D7BC96"/>
    <w:rsid w:val="F36DDBC7"/>
    <w:rsid w:val="F3AD88BD"/>
    <w:rsid w:val="F3F2B0F6"/>
    <w:rsid w:val="F4AF013F"/>
    <w:rsid w:val="F5960D42"/>
    <w:rsid w:val="F6FECA49"/>
    <w:rsid w:val="F77E256A"/>
    <w:rsid w:val="F79FEFAC"/>
    <w:rsid w:val="F7DFC654"/>
    <w:rsid w:val="F9E6A9E3"/>
    <w:rsid w:val="FA4B9403"/>
    <w:rsid w:val="FB6E079A"/>
    <w:rsid w:val="FB7E255A"/>
    <w:rsid w:val="FBAF1A53"/>
    <w:rsid w:val="FCFC4C22"/>
    <w:rsid w:val="FD1F57D0"/>
    <w:rsid w:val="FD59C033"/>
    <w:rsid w:val="FD7B30A3"/>
    <w:rsid w:val="FDDE6A1B"/>
    <w:rsid w:val="FDEE7298"/>
    <w:rsid w:val="FDFD6F7C"/>
    <w:rsid w:val="FE734873"/>
    <w:rsid w:val="FEBF3B0E"/>
    <w:rsid w:val="FEF16509"/>
    <w:rsid w:val="FEFF3343"/>
    <w:rsid w:val="FF2E4D24"/>
    <w:rsid w:val="FF3581CE"/>
    <w:rsid w:val="FF79CF49"/>
    <w:rsid w:val="FF7B86C6"/>
    <w:rsid w:val="FF7DBA31"/>
    <w:rsid w:val="FFA78F7F"/>
    <w:rsid w:val="FFAF4AC3"/>
    <w:rsid w:val="FFBA6F60"/>
    <w:rsid w:val="FFBB58BA"/>
    <w:rsid w:val="FFCF6F1A"/>
    <w:rsid w:val="FFDFC233"/>
    <w:rsid w:val="FFE7D486"/>
    <w:rsid w:val="FFEE2845"/>
    <w:rsid w:val="FFEE5920"/>
    <w:rsid w:val="FFFD19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6"/>
    <w:unhideWhenUsed/>
    <w:qFormat/>
    <w:uiPriority w:val="0"/>
    <w:pPr>
      <w:suppressAutoHyphens/>
      <w:spacing w:after="120"/>
    </w:pPr>
    <w:rPr>
      <w:rFonts w:ascii="Calibri" w:hAnsi="Calibri"/>
      <w:szCs w:val="24"/>
    </w:rPr>
  </w:style>
  <w:style w:type="paragraph" w:styleId="3">
    <w:name w:val="Date"/>
    <w:basedOn w:val="1"/>
    <w:next w:val="1"/>
    <w:link w:val="15"/>
    <w:semiHidden/>
    <w:unhideWhenUsed/>
    <w:qFormat/>
    <w:uiPriority w:val="99"/>
    <w:pPr>
      <w:ind w:left="100" w:leftChars="2500"/>
    </w:pPr>
  </w:style>
  <w:style w:type="paragraph" w:styleId="4">
    <w:name w:val="Balloon Text"/>
    <w:basedOn w:val="1"/>
    <w:link w:val="13"/>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unhideWhenUsed/>
    <w:qFormat/>
    <w:uiPriority w:val="99"/>
    <w:rPr>
      <w:color w:val="0563C1" w:themeColor="hyperlink"/>
      <w:u w:val="single"/>
      <w14:textFill>
        <w14:solidFill>
          <w14:schemeClr w14:val="hlink"/>
        </w14:solidFill>
      </w14:textFill>
    </w:r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批注框文本 Char"/>
    <w:basedOn w:val="9"/>
    <w:link w:val="4"/>
    <w:semiHidden/>
    <w:qFormat/>
    <w:uiPriority w:val="99"/>
    <w:rPr>
      <w:sz w:val="18"/>
      <w:szCs w:val="18"/>
    </w:rPr>
  </w:style>
  <w:style w:type="paragraph" w:styleId="14">
    <w:name w:val="List Paragraph"/>
    <w:basedOn w:val="1"/>
    <w:qFormat/>
    <w:uiPriority w:val="99"/>
    <w:pPr>
      <w:ind w:firstLine="420" w:firstLineChars="200"/>
    </w:pPr>
  </w:style>
  <w:style w:type="character" w:customStyle="1" w:styleId="15">
    <w:name w:val="日期 Char"/>
    <w:basedOn w:val="9"/>
    <w:link w:val="3"/>
    <w:semiHidden/>
    <w:qFormat/>
    <w:uiPriority w:val="99"/>
    <w:rPr>
      <w:kern w:val="2"/>
      <w:sz w:val="21"/>
      <w:szCs w:val="22"/>
    </w:rPr>
  </w:style>
  <w:style w:type="character" w:customStyle="1" w:styleId="16">
    <w:name w:val="正文文本 Char"/>
    <w:basedOn w:val="9"/>
    <w:link w:val="2"/>
    <w:qFormat/>
    <w:uiPriority w:val="0"/>
    <w:rPr>
      <w:rFonts w:ascii="Calibri" w:hAnsi="Calibri"/>
      <w:kern w:val="2"/>
      <w:sz w:val="21"/>
      <w:szCs w:val="24"/>
    </w:rPr>
  </w:style>
  <w:style w:type="character" w:customStyle="1" w:styleId="17">
    <w:name w:val="正文文本 字符1"/>
    <w:basedOn w:val="9"/>
    <w:semiHidden/>
    <w:qFormat/>
    <w:uiPriority w:val="99"/>
    <w:rPr>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40</Words>
  <Characters>229</Characters>
  <Lines>1</Lines>
  <Paragraphs>1</Paragraphs>
  <TotalTime>2</TotalTime>
  <ScaleCrop>false</ScaleCrop>
  <LinksUpToDate>false</LinksUpToDate>
  <CharactersWithSpaces>268</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2021-09-09T09:46:00Z</dcterms:created>
  <dc:creator>Administrator</dc:creator>
  <cp:lastModifiedBy>罗泓</cp:lastModifiedBy>
  <cp:lastPrinted>2022-01-16T02:15:00Z</cp:lastPrinted>
  <dcterms:modified xsi:type="dcterms:W3CDTF">2025-04-25T01:50:10Z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264F92208162341DAB9C096896098D7E</vt:lpwstr>
  </property>
</Properties>
</file>